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28E" w:rsidRPr="009B1D27" w:rsidRDefault="0010028E" w:rsidP="0010028E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B1D27">
        <w:rPr>
          <w:rFonts w:ascii="Times New Roman" w:hAnsi="Times New Roman" w:cs="Times New Roman"/>
          <w:b/>
          <w:bCs/>
          <w:sz w:val="20"/>
          <w:szCs w:val="20"/>
        </w:rPr>
        <w:t>СОГЛАСОВАНО:                                                                          УТВЕРЖДАЮ:</w:t>
      </w:r>
    </w:p>
    <w:p w:rsidR="0010028E" w:rsidRPr="009B1D27" w:rsidRDefault="0010028E" w:rsidP="0010028E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9B1D27">
        <w:rPr>
          <w:rFonts w:ascii="Times New Roman" w:hAnsi="Times New Roman" w:cs="Times New Roman"/>
          <w:bCs/>
          <w:sz w:val="20"/>
          <w:szCs w:val="20"/>
        </w:rPr>
        <w:t>Представитель трудового коллектива:                                               Директор школы:</w:t>
      </w:r>
    </w:p>
    <w:p w:rsidR="0010028E" w:rsidRPr="009B1D27" w:rsidRDefault="0010028E" w:rsidP="0010028E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9B1D27">
        <w:rPr>
          <w:rFonts w:ascii="Times New Roman" w:hAnsi="Times New Roman" w:cs="Times New Roman"/>
          <w:bCs/>
          <w:sz w:val="20"/>
          <w:szCs w:val="20"/>
        </w:rPr>
        <w:t>_______________________________                                                 ___________ В.А.Ядрина</w:t>
      </w:r>
    </w:p>
    <w:p w:rsidR="0010028E" w:rsidRPr="009B1D27" w:rsidRDefault="0010028E" w:rsidP="0010028E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9B1D27">
        <w:rPr>
          <w:rFonts w:ascii="Times New Roman" w:hAnsi="Times New Roman" w:cs="Times New Roman"/>
          <w:bCs/>
          <w:sz w:val="20"/>
          <w:szCs w:val="20"/>
        </w:rPr>
        <w:t>«____» ______________ 2015г.                                                         «__</w:t>
      </w:r>
      <w:r w:rsidR="001F5E16">
        <w:rPr>
          <w:rFonts w:ascii="Times New Roman" w:hAnsi="Times New Roman" w:cs="Times New Roman"/>
          <w:bCs/>
          <w:sz w:val="20"/>
          <w:szCs w:val="20"/>
        </w:rPr>
        <w:t>1</w:t>
      </w:r>
      <w:r w:rsidRPr="009B1D27">
        <w:rPr>
          <w:rFonts w:ascii="Times New Roman" w:hAnsi="Times New Roman" w:cs="Times New Roman"/>
          <w:bCs/>
          <w:sz w:val="20"/>
          <w:szCs w:val="20"/>
        </w:rPr>
        <w:t>__»___</w:t>
      </w:r>
      <w:r w:rsidR="001F5E16">
        <w:rPr>
          <w:rFonts w:ascii="Times New Roman" w:hAnsi="Times New Roman" w:cs="Times New Roman"/>
          <w:bCs/>
          <w:sz w:val="20"/>
          <w:szCs w:val="20"/>
        </w:rPr>
        <w:t>09</w:t>
      </w:r>
      <w:r w:rsidRPr="009B1D27">
        <w:rPr>
          <w:rFonts w:ascii="Times New Roman" w:hAnsi="Times New Roman" w:cs="Times New Roman"/>
          <w:bCs/>
          <w:sz w:val="20"/>
          <w:szCs w:val="20"/>
        </w:rPr>
        <w:t>_____ 2015г.</w:t>
      </w:r>
    </w:p>
    <w:p w:rsidR="0010028E" w:rsidRPr="009B1D27" w:rsidRDefault="0010028E" w:rsidP="0010028E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10028E" w:rsidRPr="009B1D27" w:rsidRDefault="0010028E" w:rsidP="0010028E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B1D27">
        <w:rPr>
          <w:rFonts w:ascii="Times New Roman" w:hAnsi="Times New Roman" w:cs="Times New Roman"/>
          <w:b/>
          <w:bCs/>
          <w:sz w:val="20"/>
          <w:szCs w:val="20"/>
        </w:rPr>
        <w:t>ДОЛЖНОСТНАЯ ИНСТРУКЦИЯ ЛАБОРАНТА КАБИНЕТА ИНФОРМАТИКИ</w:t>
      </w:r>
    </w:p>
    <w:p w:rsidR="0010028E" w:rsidRPr="009B1D27" w:rsidRDefault="0010028E" w:rsidP="0010028E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9B1D27">
        <w:rPr>
          <w:rFonts w:ascii="Times New Roman" w:hAnsi="Times New Roman" w:cs="Times New Roman"/>
          <w:b/>
          <w:bCs/>
          <w:sz w:val="20"/>
          <w:szCs w:val="20"/>
        </w:rPr>
        <w:t>1. ОБЩИЕ ПОЛОЖЕНИЯ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b/>
          <w:bCs/>
          <w:sz w:val="20"/>
          <w:szCs w:val="20"/>
        </w:rPr>
        <w:t>1.1.</w:t>
      </w:r>
      <w:r w:rsidRPr="009B1D27">
        <w:rPr>
          <w:rFonts w:ascii="Times New Roman" w:hAnsi="Times New Roman" w:cs="Times New Roman"/>
          <w:sz w:val="20"/>
          <w:szCs w:val="20"/>
        </w:rPr>
        <w:t xml:space="preserve"> Лаборант кабинета информатики назначается и освобождается от должности директором школы. На период отпуска и временной нетрудоспособности лаборанта кабинета информатики его обязанности могут быть возложены на других лаборантов, старшего вожатого, техника, инженера, или учителя, ответственного за помещение, в котором работает лаборант кабинета информатики. Временное исполнение обязанностей в этих случаях осуществляется на основании приказа директора школы, изданного с соблюдением требований законодательства о труде.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b/>
          <w:bCs/>
          <w:sz w:val="20"/>
          <w:szCs w:val="20"/>
        </w:rPr>
        <w:t>1.2.</w:t>
      </w:r>
      <w:r w:rsidRPr="009B1D27">
        <w:rPr>
          <w:rFonts w:ascii="Times New Roman" w:hAnsi="Times New Roman" w:cs="Times New Roman"/>
          <w:sz w:val="20"/>
          <w:szCs w:val="20"/>
        </w:rPr>
        <w:t xml:space="preserve"> Лаборант кабинета информатики должен, как кправило, иметь среднее профессиональное образование без предъявления требований к стажу работы.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b/>
          <w:bCs/>
          <w:sz w:val="20"/>
          <w:szCs w:val="20"/>
        </w:rPr>
        <w:t>1.3.</w:t>
      </w:r>
      <w:r w:rsidRPr="009B1D27">
        <w:rPr>
          <w:rFonts w:ascii="Times New Roman" w:hAnsi="Times New Roman" w:cs="Times New Roman"/>
          <w:sz w:val="20"/>
          <w:szCs w:val="20"/>
        </w:rPr>
        <w:t xml:space="preserve"> Лаборант кабинета информатики непосредственно подчиняется учителю или другому сотруднику школы, ответственному за кабинет информатики.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b/>
          <w:bCs/>
          <w:sz w:val="20"/>
          <w:szCs w:val="20"/>
        </w:rPr>
        <w:t xml:space="preserve">1.4. </w:t>
      </w:r>
      <w:r w:rsidRPr="009B1D27">
        <w:rPr>
          <w:rFonts w:ascii="Times New Roman" w:hAnsi="Times New Roman" w:cs="Times New Roman"/>
          <w:sz w:val="20"/>
          <w:szCs w:val="20"/>
        </w:rPr>
        <w:t>Лаборант кабинета информатики</w:t>
      </w:r>
      <w:r w:rsidRPr="009B1D27">
        <w:rPr>
          <w:rFonts w:ascii="Times New Roman" w:hAnsi="Times New Roman" w:cs="Times New Roman"/>
          <w:b/>
          <w:bCs/>
          <w:sz w:val="20"/>
          <w:szCs w:val="20"/>
        </w:rPr>
        <w:t xml:space="preserve"> д</w:t>
      </w:r>
      <w:r w:rsidRPr="009B1D27">
        <w:rPr>
          <w:rFonts w:ascii="Times New Roman" w:hAnsi="Times New Roman" w:cs="Times New Roman"/>
          <w:sz w:val="20"/>
          <w:szCs w:val="20"/>
        </w:rPr>
        <w:t>олжен знать: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руководящие, нормативные и справочные материалы, касающиеся тематики работы;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методы проведения анализов, испытаний и других видов исследований;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действующие стандарты и технические условия на разрабатываемую техническую документацию, порядок ее оформления; лабораторное оборудование, контрольно-измерительную аппаратуру и правила ее эксплуатации;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методы и средства выполнения технических расчетов, вычислительных и графических работ;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основы экономики, организации труда и производства, правила эксплуатации вычислительной техники;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основы законодательства о труде;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правила внутреннего трудового распорядка;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режим работы школы;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график работы кабинета информатики;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правила по охране труда и пожарной безопасности.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b/>
          <w:bCs/>
          <w:sz w:val="20"/>
          <w:szCs w:val="20"/>
        </w:rPr>
        <w:t>1.5.</w:t>
      </w:r>
      <w:r w:rsidRPr="009B1D27">
        <w:rPr>
          <w:rFonts w:ascii="Times New Roman" w:hAnsi="Times New Roman" w:cs="Times New Roman"/>
          <w:sz w:val="20"/>
          <w:szCs w:val="20"/>
        </w:rPr>
        <w:t xml:space="preserve"> В своей деятельности лаборант кабинета информатики должен руководствоваться: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Конституцией РФ;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Федеральным законом «Об образовании в Российской Федерации»;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 xml:space="preserve">- указами Президента РФ, </w:t>
      </w:r>
      <w:r w:rsidRPr="009B1D27">
        <w:rPr>
          <w:rFonts w:ascii="Times New Roman" w:hAnsi="Times New Roman" w:cs="Times New Roman"/>
          <w:color w:val="000000"/>
          <w:sz w:val="20"/>
          <w:szCs w:val="20"/>
        </w:rPr>
        <w:t>нормативными актами</w:t>
      </w:r>
      <w:r w:rsidRPr="009B1D27">
        <w:rPr>
          <w:rFonts w:ascii="Times New Roman" w:hAnsi="Times New Roman" w:cs="Times New Roman"/>
          <w:sz w:val="20"/>
          <w:szCs w:val="20"/>
        </w:rPr>
        <w:t xml:space="preserve"> Правительства РФ, Правительства Региона и органов управления образованием всех уровней по вопросам образования и воспитания обучающихся;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административным, трудовым и хозяйственным законодательством;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правилами и нормами охраны труда, техники безопасности и противопожарной защиты;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руководящими, нормативными и справочными материалами по тематике работы;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договором.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Лаборант кабинета информатики должен соблюдать Конвенцию о правах ребенка.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B1D27">
        <w:rPr>
          <w:rFonts w:ascii="Times New Roman" w:hAnsi="Times New Roman" w:cs="Times New Roman"/>
          <w:b/>
          <w:bCs/>
          <w:sz w:val="20"/>
          <w:szCs w:val="20"/>
        </w:rPr>
        <w:t>2. ФУНКЦИИ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Основными функциями, выполняемыми Лаборантом кабинета информатики, являются: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b/>
          <w:bCs/>
          <w:sz w:val="20"/>
          <w:szCs w:val="20"/>
        </w:rPr>
        <w:t>2.1.</w:t>
      </w:r>
      <w:r w:rsidRPr="009B1D27">
        <w:rPr>
          <w:rFonts w:ascii="Times New Roman" w:hAnsi="Times New Roman" w:cs="Times New Roman"/>
          <w:sz w:val="20"/>
          <w:szCs w:val="20"/>
        </w:rPr>
        <w:t xml:space="preserve"> наладка и поддержание вычислительной техники, периферийного и сетевого оборудования кабинета информатики в исправном состоянии;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b/>
          <w:bCs/>
          <w:sz w:val="20"/>
          <w:szCs w:val="20"/>
        </w:rPr>
        <w:t>2.2.</w:t>
      </w:r>
      <w:r w:rsidRPr="009B1D27">
        <w:rPr>
          <w:rFonts w:ascii="Times New Roman" w:hAnsi="Times New Roman" w:cs="Times New Roman"/>
          <w:sz w:val="20"/>
          <w:szCs w:val="20"/>
        </w:rPr>
        <w:t xml:space="preserve"> подготовка вычислительной техники, периферийного и сетевого оборудования кабинета информатики к использованию.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B1D27">
        <w:rPr>
          <w:rFonts w:ascii="Times New Roman" w:hAnsi="Times New Roman" w:cs="Times New Roman"/>
          <w:b/>
          <w:bCs/>
          <w:sz w:val="20"/>
          <w:szCs w:val="20"/>
        </w:rPr>
        <w:t>3. ДОЛЖНОСТНЫЕ ОБЯЗАННОСТИ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Лаборант кабинета информатики выполняет следующие должностные обязанности: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B1D27">
        <w:rPr>
          <w:rFonts w:ascii="Times New Roman" w:hAnsi="Times New Roman" w:cs="Times New Roman"/>
          <w:b/>
          <w:bCs/>
          <w:sz w:val="20"/>
          <w:szCs w:val="20"/>
        </w:rPr>
        <w:t>3.1. анализирует: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результаты использования вычислительной техники, периферийного и сетевого оборудования кабинета информатики;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наличие и перспективные возможности технического оснащения своего рабочего места для повышения эффективности работы;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B1D27">
        <w:rPr>
          <w:rFonts w:ascii="Times New Roman" w:hAnsi="Times New Roman" w:cs="Times New Roman"/>
          <w:b/>
          <w:bCs/>
          <w:sz w:val="20"/>
          <w:szCs w:val="20"/>
        </w:rPr>
        <w:lastRenderedPageBreak/>
        <w:t>3.2. прогнозирует: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тенденции изменения технической оснащенности своего рабочего места для внесения предложений по своевременной корректировке инструкций по технике безопасности и использованию вычислительной техники, периферийного и сетевого оборудования;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последствия запланированной работы по совершенствованию технической оснащенности своего рабочего места;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B1D27">
        <w:rPr>
          <w:rFonts w:ascii="Times New Roman" w:hAnsi="Times New Roman" w:cs="Times New Roman"/>
          <w:b/>
          <w:bCs/>
          <w:sz w:val="20"/>
          <w:szCs w:val="20"/>
        </w:rPr>
        <w:t>3.3. координирует: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деятельность учащихся при работе в кабинете информатики;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B1D27">
        <w:rPr>
          <w:rFonts w:ascii="Times New Roman" w:hAnsi="Times New Roman" w:cs="Times New Roman"/>
          <w:b/>
          <w:bCs/>
          <w:sz w:val="20"/>
          <w:szCs w:val="20"/>
        </w:rPr>
        <w:t>3.4. руководит: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деятельностью учащихся при работе в кабинете информатики;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B1D27">
        <w:rPr>
          <w:rFonts w:ascii="Times New Roman" w:hAnsi="Times New Roman" w:cs="Times New Roman"/>
          <w:b/>
          <w:bCs/>
          <w:sz w:val="20"/>
          <w:szCs w:val="20"/>
        </w:rPr>
        <w:t>3.5. контролирует: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исправность вычислительной техники, периферийного и сетевого оборудования кабинета информатики;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безопасность используемых в кабинете информатики вычислительной техники, периферийного и сетевого оборудования;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соблюдение учениками Правил для учащихся;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соблюдение учащимися правил техники безопасности и инструкций по работе с вычислительной техникой, периферийным и сетевым оборудованием в кабинете информатики;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B1D27">
        <w:rPr>
          <w:rFonts w:ascii="Times New Roman" w:hAnsi="Times New Roman" w:cs="Times New Roman"/>
          <w:b/>
          <w:bCs/>
          <w:sz w:val="20"/>
          <w:szCs w:val="20"/>
        </w:rPr>
        <w:t>3.6. корректирует: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деятельность учащихся при использовании вычислительной техники, периферийного и сетевого оборудования в кабинете информатики;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B1D27">
        <w:rPr>
          <w:rFonts w:ascii="Times New Roman" w:hAnsi="Times New Roman" w:cs="Times New Roman"/>
          <w:b/>
          <w:bCs/>
          <w:sz w:val="20"/>
          <w:szCs w:val="20"/>
        </w:rPr>
        <w:t>3.7. принимает участие в: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разработке инструкций по технике безопасности при работе в кабинете информатики;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формировании заказа на техническое оснащение рабочего места;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составлении и оформлении документации по выполняемой работе;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B1D27">
        <w:rPr>
          <w:rFonts w:ascii="Times New Roman" w:hAnsi="Times New Roman" w:cs="Times New Roman"/>
          <w:b/>
          <w:bCs/>
          <w:sz w:val="20"/>
          <w:szCs w:val="20"/>
        </w:rPr>
        <w:t>3.8. консультирует: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учащихся при использовании ими вычислительной техники, периферийного и сетевого оборудования кабинета информатики;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B1D27">
        <w:rPr>
          <w:rFonts w:ascii="Times New Roman" w:hAnsi="Times New Roman" w:cs="Times New Roman"/>
          <w:b/>
          <w:bCs/>
          <w:sz w:val="20"/>
          <w:szCs w:val="20"/>
        </w:rPr>
        <w:t>3.9. обеспечивает: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</w:t>
      </w:r>
      <w:r w:rsidRPr="009B1D2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9B1D27">
        <w:rPr>
          <w:rFonts w:ascii="Times New Roman" w:hAnsi="Times New Roman" w:cs="Times New Roman"/>
          <w:sz w:val="20"/>
          <w:szCs w:val="20"/>
        </w:rPr>
        <w:t>осуществление систематического контроля за исправностью, регулировкой и настройкой вычислительной техники, периферийного и сетевого оборудования кабинета информатики;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подготовку, проверку и простую регулировку вычислительной техники, периферийного и сетевого оборудования согласно документации по эксплуатации;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приведение в надлежащий порядок вычислительной техники, периферийного и сетевого оборудования после работы учащихся;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чистку вычислительной техники, периферийного и сетевого оборудования с соблюдением соответствующих инструкций по эксплуатации;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B1D27">
        <w:rPr>
          <w:rFonts w:ascii="Times New Roman" w:hAnsi="Times New Roman" w:cs="Times New Roman"/>
          <w:b/>
          <w:bCs/>
          <w:sz w:val="20"/>
          <w:szCs w:val="20"/>
        </w:rPr>
        <w:t>3.10. выполняет: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проверку исправности заземления оборудования перед каждым включением вычислительной техники;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подготовку вычислительной техники, периферийного и сетевого оборудования к работе;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работу с литературой в соответствии с установленным заданием;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вычислительные и графические работы, связанные с использованием вычислительной техники, периферийного и сетевого оборудования;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B1D27">
        <w:rPr>
          <w:rFonts w:ascii="Times New Roman" w:hAnsi="Times New Roman" w:cs="Times New Roman"/>
          <w:b/>
          <w:bCs/>
          <w:sz w:val="20"/>
          <w:szCs w:val="20"/>
        </w:rPr>
        <w:t>3.11. проходит: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обязательные предварительные и периодические медицинские осмотры;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обязательное обучение безопасным методам и приемам выполнения работ и оказания первой помощи пострадавшим.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B1D27">
        <w:rPr>
          <w:rFonts w:ascii="Times New Roman" w:hAnsi="Times New Roman" w:cs="Times New Roman"/>
          <w:b/>
          <w:bCs/>
          <w:sz w:val="20"/>
          <w:szCs w:val="20"/>
        </w:rPr>
        <w:t>4. ПРАВА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Лаборант кабинета информатики имеет право в пределах своей компетенции: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B1D27">
        <w:rPr>
          <w:rFonts w:ascii="Times New Roman" w:hAnsi="Times New Roman" w:cs="Times New Roman"/>
          <w:b/>
          <w:bCs/>
          <w:sz w:val="20"/>
          <w:szCs w:val="20"/>
        </w:rPr>
        <w:t>4.1. давать: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обязательные распоряжения ученикам во время работы в кабинете информатики;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B1D27">
        <w:rPr>
          <w:rFonts w:ascii="Times New Roman" w:hAnsi="Times New Roman" w:cs="Times New Roman"/>
          <w:b/>
          <w:bCs/>
          <w:sz w:val="20"/>
          <w:szCs w:val="20"/>
        </w:rPr>
        <w:t>4.2. представлять: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к дисциплинарной ответственности обучающихся за нарушение техники безопасности и инструкций по работе в кабинете информатики;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к дисциплинарной ответственности обучающихся за проступки, дезорганизующие учебно-воспитательный процесс, в порядке, установленном Правилами о поощрениях и взысканиях;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B1D27">
        <w:rPr>
          <w:rFonts w:ascii="Times New Roman" w:hAnsi="Times New Roman" w:cs="Times New Roman"/>
          <w:b/>
          <w:bCs/>
          <w:sz w:val="20"/>
          <w:szCs w:val="20"/>
        </w:rPr>
        <w:t>4.3. принимать участие: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в разработке инструкций по технике безопасности при работе в кабинете информатики;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в совершенствовании технической оснащенности рабочего места;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B1D27">
        <w:rPr>
          <w:rFonts w:ascii="Times New Roman" w:hAnsi="Times New Roman" w:cs="Times New Roman"/>
          <w:b/>
          <w:bCs/>
          <w:sz w:val="20"/>
          <w:szCs w:val="20"/>
        </w:rPr>
        <w:lastRenderedPageBreak/>
        <w:t>4.4. вносить предложения: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по совершенствованию технической оснащенности рабочего места;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B1D27">
        <w:rPr>
          <w:rFonts w:ascii="Times New Roman" w:hAnsi="Times New Roman" w:cs="Times New Roman"/>
          <w:b/>
          <w:bCs/>
          <w:sz w:val="20"/>
          <w:szCs w:val="20"/>
        </w:rPr>
        <w:t>4.5. оценивать: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эффективность использования вычислительной техники, периферийного и сетевого оборудования кабинета информатики;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B1D27">
        <w:rPr>
          <w:rFonts w:ascii="Times New Roman" w:hAnsi="Times New Roman" w:cs="Times New Roman"/>
          <w:b/>
          <w:bCs/>
          <w:sz w:val="20"/>
          <w:szCs w:val="20"/>
        </w:rPr>
        <w:t>4.6. запрашивать: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у руководства, получать и использовать информационные материалы и нормативно-правовые документы, необходимые для исполнения своих должностных обязанностей;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B1D27">
        <w:rPr>
          <w:rFonts w:ascii="Times New Roman" w:hAnsi="Times New Roman" w:cs="Times New Roman"/>
          <w:b/>
          <w:bCs/>
          <w:sz w:val="20"/>
          <w:szCs w:val="20"/>
        </w:rPr>
        <w:t>4.7. требовать: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от учащихся соблюдения Правил поведения для учащихся, выполнения Устава школы, Правил поведения и требований техники безопасности в кабинете информатики;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B1D27">
        <w:rPr>
          <w:rFonts w:ascii="Times New Roman" w:hAnsi="Times New Roman" w:cs="Times New Roman"/>
          <w:b/>
          <w:bCs/>
          <w:sz w:val="20"/>
          <w:szCs w:val="20"/>
        </w:rPr>
        <w:t>4.8. повышать: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- свою квалификацию.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B1D27">
        <w:rPr>
          <w:rFonts w:ascii="Times New Roman" w:hAnsi="Times New Roman" w:cs="Times New Roman"/>
          <w:b/>
          <w:bCs/>
          <w:sz w:val="20"/>
          <w:szCs w:val="20"/>
        </w:rPr>
        <w:t>5. ОТВЕТСТВЕННОСТЬ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b/>
          <w:bCs/>
          <w:sz w:val="20"/>
          <w:szCs w:val="20"/>
        </w:rPr>
        <w:t xml:space="preserve">5.1. </w:t>
      </w:r>
      <w:r w:rsidRPr="009B1D27">
        <w:rPr>
          <w:rFonts w:ascii="Times New Roman" w:hAnsi="Times New Roman" w:cs="Times New Roman"/>
          <w:sz w:val="20"/>
          <w:szCs w:val="20"/>
        </w:rPr>
        <w:t>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школы, его заместителей и иных локальных нормативных актов, должностных обязанностей, установленных настоящей Инструкцией, в том числе за неиспользование прав, предоставленных настоящей Инструкцией, приведшее к дезорганизации образовательного процесса, лаборант кабинета информатики несет дисциплинарную ответственность в порядке, определенном трудовым законодательством. За грубое нарушение трудовых обязанностей в качестве дисциплинарного наказания может быть применено увольнение.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b/>
          <w:bCs/>
          <w:sz w:val="20"/>
          <w:szCs w:val="20"/>
        </w:rPr>
        <w:t xml:space="preserve">5.2. </w:t>
      </w:r>
      <w:r w:rsidRPr="009B1D27">
        <w:rPr>
          <w:rFonts w:ascii="Times New Roman" w:hAnsi="Times New Roman" w:cs="Times New Roman"/>
          <w:sz w:val="20"/>
          <w:szCs w:val="20"/>
        </w:rPr>
        <w:t>За нарушение правил пожарной безопасности, охраны труда, санитарно-гигиенических правил организации учебно-воспитательного процесса лаборант кабинета информатики привлекается к административной ответственности в порядке и в случаях, предусмотренных административным законодательством.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b/>
          <w:bCs/>
          <w:sz w:val="20"/>
          <w:szCs w:val="20"/>
        </w:rPr>
        <w:t xml:space="preserve">5.3. </w:t>
      </w:r>
      <w:r w:rsidRPr="009B1D27">
        <w:rPr>
          <w:rFonts w:ascii="Times New Roman" w:hAnsi="Times New Roman" w:cs="Times New Roman"/>
          <w:sz w:val="20"/>
          <w:szCs w:val="20"/>
        </w:rPr>
        <w:t>За виновное причинение школе или участникам образовательного процесса ущерба (в том числе морального) в связи с исполнением (неисполнением) своих должностных обязанностей, а также прав, предоставленных настоящей Инструкцией, лаборант кабинета информатики несет материальную ответственность в порядке и в пределах, установленных трудовым и (или) гражданским законодательством.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B1D27">
        <w:rPr>
          <w:rFonts w:ascii="Times New Roman" w:hAnsi="Times New Roman" w:cs="Times New Roman"/>
          <w:b/>
          <w:bCs/>
          <w:sz w:val="20"/>
          <w:szCs w:val="20"/>
        </w:rPr>
        <w:t>6. ВЗАИМООТНОШЕНИЯ. СВЯЗИ ПО ДОЛЖНОСТИ.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Лаборант кабинета информатики: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b/>
          <w:bCs/>
          <w:sz w:val="20"/>
          <w:szCs w:val="20"/>
        </w:rPr>
        <w:t>6.1.</w:t>
      </w:r>
      <w:r w:rsidRPr="009B1D27">
        <w:rPr>
          <w:rFonts w:ascii="Times New Roman" w:hAnsi="Times New Roman" w:cs="Times New Roman"/>
          <w:sz w:val="20"/>
          <w:szCs w:val="20"/>
        </w:rPr>
        <w:t xml:space="preserve"> работает по графику, составленному исходя из 40-часовой рабочей недели и утвержденному директором школы;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b/>
          <w:bCs/>
          <w:sz w:val="20"/>
          <w:szCs w:val="20"/>
        </w:rPr>
        <w:t>6.2.</w:t>
      </w:r>
      <w:r w:rsidRPr="009B1D27">
        <w:rPr>
          <w:rFonts w:ascii="Times New Roman" w:hAnsi="Times New Roman" w:cs="Times New Roman"/>
          <w:sz w:val="20"/>
          <w:szCs w:val="20"/>
        </w:rPr>
        <w:t xml:space="preserve"> свою работу на каждый учебный год и каждый учебный модуль планирует под руководством своего непосредственного руководителя, план работы не позднее пяти дней с начала планируемого периода представляет на утверждение директору школы;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b/>
          <w:bCs/>
          <w:sz w:val="20"/>
          <w:szCs w:val="20"/>
        </w:rPr>
        <w:t>6.</w:t>
      </w:r>
      <w:r w:rsidRPr="009B1D27">
        <w:rPr>
          <w:rFonts w:ascii="Times New Roman" w:hAnsi="Times New Roman" w:cs="Times New Roman"/>
          <w:sz w:val="20"/>
          <w:szCs w:val="20"/>
        </w:rPr>
        <w:t>4. получает от директора школы и (или) его заместителей информацию нормативно-правового и организационно-методического характера, знакомится под расписку с соответствующими документами;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b/>
          <w:bCs/>
          <w:sz w:val="20"/>
          <w:szCs w:val="20"/>
        </w:rPr>
        <w:t>6.5.</w:t>
      </w:r>
      <w:r w:rsidRPr="009B1D27">
        <w:rPr>
          <w:rFonts w:ascii="Times New Roman" w:hAnsi="Times New Roman" w:cs="Times New Roman"/>
          <w:sz w:val="20"/>
          <w:szCs w:val="20"/>
        </w:rPr>
        <w:t xml:space="preserve"> систематически обменивается информацией по вопросам, входящим в его компетенцию, с учителями, использующими в своей работе вычислительную технику;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b/>
          <w:bCs/>
          <w:sz w:val="20"/>
          <w:szCs w:val="20"/>
        </w:rPr>
        <w:t>6.6.</w:t>
      </w:r>
      <w:r w:rsidRPr="009B1D27">
        <w:rPr>
          <w:rFonts w:ascii="Times New Roman" w:hAnsi="Times New Roman" w:cs="Times New Roman"/>
          <w:sz w:val="20"/>
          <w:szCs w:val="20"/>
        </w:rPr>
        <w:t xml:space="preserve"> исполняет обязанности других лаборантов, старшего вожатого, секретаря-машинистки, секретаря учебной части и учителей в период их временного отсутствия (отпуск, болезнь и т.п.). Исполнение обязанностей осуществляется в соответствии с законодательством о труде и Уставом школы на основании приказа директора.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9B1D27">
        <w:rPr>
          <w:rFonts w:ascii="Times New Roman" w:hAnsi="Times New Roman" w:cs="Times New Roman"/>
          <w:b/>
          <w:bCs/>
          <w:i/>
          <w:iCs/>
          <w:sz w:val="20"/>
          <w:szCs w:val="20"/>
        </w:rPr>
        <w:t>Примечания: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1. Название должности «Лаборант» соответствует названию должности в «Общероссийском классификаторе профессий рабочих, должностей служащих и тарифных разрядов (ОКПДТР)». Именно эта должность и должна быть вписана в трудовую книжку сотрудника. Уточнение названия (кабинета информатики) соответствует основным трудовым функциям конкретного работника, и его можно вписать в трудовую книжку в скобках.</w:t>
      </w:r>
    </w:p>
    <w:p w:rsidR="0010028E" w:rsidRPr="009B1D27" w:rsidRDefault="0010028E" w:rsidP="0010028E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0"/>
          <w:szCs w:val="20"/>
        </w:rPr>
      </w:pPr>
    </w:p>
    <w:p w:rsidR="00654874" w:rsidRDefault="0010028E" w:rsidP="009B1D27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B1D27">
        <w:rPr>
          <w:rFonts w:ascii="Times New Roman" w:hAnsi="Times New Roman" w:cs="Times New Roman"/>
          <w:sz w:val="20"/>
          <w:szCs w:val="20"/>
        </w:rPr>
        <w:t>2. Должность «Лаборант» относится к 1 квалификационному уровню профессиональной квалификационной группы общеотраслевых должностей служащих второго уровня (Приказ Минздравсоцразвития РФ от 29.05.2008г. № 24</w:t>
      </w:r>
    </w:p>
    <w:p w:rsidR="009B1D27" w:rsidRDefault="009B1D27" w:rsidP="009B1D27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</w:p>
    <w:p w:rsidR="009B1D27" w:rsidRDefault="009B1D27" w:rsidP="009B1D27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</w:p>
    <w:p w:rsidR="009B1D27" w:rsidRDefault="009B1D27" w:rsidP="009B1D27">
      <w:pPr>
        <w:rPr>
          <w:sz w:val="20"/>
          <w:szCs w:val="20"/>
        </w:rPr>
      </w:pPr>
      <w:r>
        <w:rPr>
          <w:sz w:val="20"/>
          <w:szCs w:val="20"/>
        </w:rPr>
        <w:t>С инструкцией ознакомлен(а): _________________________</w:t>
      </w:r>
    </w:p>
    <w:p w:rsidR="009B1D27" w:rsidRPr="009B1D27" w:rsidRDefault="009B1D27" w:rsidP="009B1D27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sz w:val="20"/>
          <w:szCs w:val="20"/>
        </w:rPr>
      </w:pPr>
    </w:p>
    <w:sectPr w:rsidR="009B1D27" w:rsidRPr="009B1D27" w:rsidSect="0086774E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0028E"/>
    <w:rsid w:val="0010028E"/>
    <w:rsid w:val="001F5E16"/>
    <w:rsid w:val="00215CF2"/>
    <w:rsid w:val="005C2101"/>
    <w:rsid w:val="00667846"/>
    <w:rsid w:val="007A2A0C"/>
    <w:rsid w:val="009B1D27"/>
    <w:rsid w:val="00B916BC"/>
    <w:rsid w:val="00CC4595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1580</Words>
  <Characters>9006</Characters>
  <Application>Microsoft Office Word</Application>
  <DocSecurity>0</DocSecurity>
  <Lines>75</Lines>
  <Paragraphs>21</Paragraphs>
  <ScaleCrop>false</ScaleCrop>
  <Company>Школа</Company>
  <LinksUpToDate>false</LinksUpToDate>
  <CharactersWithSpaces>10565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6</cp:revision>
  <dcterms:created xsi:type="dcterms:W3CDTF">2015-11-28T02:44:00Z</dcterms:created>
  <dcterms:modified xsi:type="dcterms:W3CDTF">2017-09-28T00:45:00Z</dcterms:modified>
</cp:coreProperties>
</file>